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DF5FB" w14:textId="5FA7FD1D" w:rsidR="008C7F3A" w:rsidRPr="00AC4C3F" w:rsidRDefault="00011275" w:rsidP="00ED7AC2">
      <w:pPr>
        <w:ind w:left="540"/>
      </w:pPr>
      <w:r>
        <w:rPr>
          <w:noProof/>
        </w:rPr>
        <mc:AlternateContent>
          <mc:Choice Requires="wps">
            <w:drawing>
              <wp:anchor distT="0" distB="0" distL="114300" distR="114300" simplePos="0" relativeHeight="251656192" behindDoc="0" locked="0" layoutInCell="1" allowOverlap="0" wp14:anchorId="589F45CA" wp14:editId="01922BD3">
                <wp:simplePos x="0" y="0"/>
                <wp:positionH relativeFrom="column">
                  <wp:posOffset>6057900</wp:posOffset>
                </wp:positionH>
                <wp:positionV relativeFrom="paragraph">
                  <wp:posOffset>-114300</wp:posOffset>
                </wp:positionV>
                <wp:extent cx="0" cy="9372600"/>
                <wp:effectExtent l="0" t="4445" r="0" b="0"/>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726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2851CD0" id="Line 1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9pt" to="477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" o:allowoverlap="f" stroked="f"/>
            </w:pict>
          </mc:Fallback>
        </mc:AlternateContent>
      </w:r>
    </w:p>
    <w:p w14:paraId="774285BB" w14:textId="77777777" w:rsidR="008C7F3A" w:rsidRPr="00AC4C3F" w:rsidRDefault="008C7F3A" w:rsidP="00ED7AC2">
      <w:pPr>
        <w:ind w:left="540"/>
      </w:pPr>
    </w:p>
    <w:p w14:paraId="4E11582F" w14:textId="1F59DE25" w:rsidR="008C7F3A" w:rsidRPr="00AC4C3F" w:rsidRDefault="00011275" w:rsidP="00ED7AC2">
      <w:pPr>
        <w:ind w:left="540"/>
      </w:pPr>
      <w:r>
        <w:rPr>
          <w:noProof/>
        </w:rPr>
        <mc:AlternateContent>
          <mc:Choice Requires="wps">
            <w:drawing>
              <wp:anchor distT="0" distB="0" distL="114300" distR="114300" simplePos="0" relativeHeight="251659264" behindDoc="0" locked="0" layoutInCell="1" allowOverlap="1" wp14:anchorId="71454978" wp14:editId="3F82FE12">
                <wp:simplePos x="0" y="0"/>
                <wp:positionH relativeFrom="column">
                  <wp:posOffset>3206750</wp:posOffset>
                </wp:positionH>
                <wp:positionV relativeFrom="paragraph">
                  <wp:posOffset>136525</wp:posOffset>
                </wp:positionV>
                <wp:extent cx="755650" cy="131445"/>
                <wp:effectExtent l="0" t="1905" r="0" b="0"/>
                <wp:wrapNone/>
                <wp:docPr id="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131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1CF9FD" w14:textId="77777777" w:rsidR="002932A4" w:rsidRDefault="002932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454978" id="_x0000_t202" coordsize="21600,21600" o:spt="202" path="m,l,21600r21600,l21600,xe">
                <v:stroke joinstyle="miter"/>
                <v:path gradientshapeok="t" o:connecttype="rect"/>
              </v:shapetype>
              <v:shape id="Tekstboks 2" o:spid="_x0000_s1026" type="#_x0000_t202" style="position:absolute;left:0;text-align:left;margin-left:252.5pt;margin-top:10.75pt;width:59.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" stroked="f">
                <v:textbox>
                  <w:txbxContent>
                    <w:p w14:paraId="351CF9FD" w14:textId="77777777" w:rsidR="002932A4" w:rsidRDefault="002932A4"/>
                  </w:txbxContent>
                </v:textbox>
              </v:shape>
            </w:pict>
          </mc:Fallback>
        </mc:AlternateContent>
      </w:r>
    </w:p>
    <w:p w14:paraId="0A70E9A8" w14:textId="77777777" w:rsidR="008C7F3A" w:rsidRPr="00AC4C3F" w:rsidRDefault="008C7F3A" w:rsidP="00ED7AC2">
      <w:pPr>
        <w:ind w:left="540"/>
      </w:pPr>
    </w:p>
    <w:p w14:paraId="28C078B2" w14:textId="77777777" w:rsidR="008C7F3A" w:rsidRPr="00AC4C3F" w:rsidRDefault="008C7F3A" w:rsidP="00ED7AC2">
      <w:pPr>
        <w:ind w:left="540"/>
      </w:pPr>
    </w:p>
    <w:p w14:paraId="7AE31403" w14:textId="77777777" w:rsidR="008C7F3A" w:rsidRPr="00AC4C3F" w:rsidRDefault="008C7F3A" w:rsidP="00ED7AC2">
      <w:pPr>
        <w:ind w:left="540"/>
      </w:pPr>
    </w:p>
    <w:p w14:paraId="74839EA3" w14:textId="77777777" w:rsidR="00C40FC4" w:rsidRDefault="00C40FC4" w:rsidP="00C40FC4">
      <w:pPr>
        <w:ind w:left="567"/>
      </w:pPr>
      <w:r>
        <w:t>Statsråd Jan Tore Sanner</w:t>
      </w:r>
    </w:p>
    <w:p w14:paraId="7869D49D" w14:textId="77777777" w:rsidR="00C40FC4" w:rsidRDefault="00C40FC4" w:rsidP="00C40FC4">
      <w:pPr>
        <w:ind w:left="567"/>
      </w:pPr>
      <w:r>
        <w:t>Statsråd Nikolai Astrup</w:t>
      </w:r>
      <w:r w:rsidRPr="00EE10ED">
        <w:tab/>
      </w:r>
      <w:r w:rsidRPr="00EE10ED">
        <w:tab/>
      </w:r>
      <w:r w:rsidRPr="00EE10ED">
        <w:tab/>
      </w:r>
      <w:r w:rsidRPr="00EE10ED">
        <w:tab/>
      </w:r>
      <w:r w:rsidRPr="00EE10ED">
        <w:tab/>
      </w:r>
      <w:r w:rsidRPr="00EE10ED">
        <w:tab/>
      </w:r>
      <w:r w:rsidRPr="00EE10ED">
        <w:tab/>
      </w:r>
      <w:r w:rsidRPr="00EE10ED">
        <w:tab/>
      </w:r>
    </w:p>
    <w:p w14:paraId="0F0E7F8D" w14:textId="77777777" w:rsidR="00C40FC4" w:rsidRPr="00214034" w:rsidRDefault="00C40FC4" w:rsidP="00C40FC4">
      <w:pPr>
        <w:ind w:left="567"/>
      </w:pPr>
      <w:r w:rsidRPr="00214034">
        <w:t>Finanskomiteens medlemmer fra alle partier</w:t>
      </w:r>
    </w:p>
    <w:p w14:paraId="3A400915" w14:textId="77777777" w:rsidR="008C7F3A" w:rsidRPr="00AC4C3F" w:rsidRDefault="008C7F3A" w:rsidP="00ED7AC2">
      <w:pPr>
        <w:ind w:left="540"/>
      </w:pPr>
    </w:p>
    <w:p w14:paraId="45A941B2" w14:textId="77777777" w:rsidR="008C7F3A" w:rsidRPr="00AB1304" w:rsidRDefault="008C7F3A" w:rsidP="00ED7AC2">
      <w:pPr>
        <w:ind w:left="540"/>
        <w:rPr>
          <w:lang w:val="en-GB"/>
        </w:rPr>
      </w:pPr>
      <w:bookmarkStart w:id="0" w:name="OLE_LINK1"/>
      <w:bookmarkStart w:id="1" w:name="OLE_LINK2"/>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p>
    <w:p w14:paraId="094A260E" w14:textId="77777777" w:rsidR="008C7F3A" w:rsidRDefault="008C7F3A" w:rsidP="00ED7AC2">
      <w:pPr>
        <w:ind w:left="540"/>
        <w:rPr>
          <w:lang w:val="en-GB"/>
        </w:rPr>
      </w:pP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00485268">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r w:rsidRPr="00AB1304">
        <w:rPr>
          <w:lang w:val="en-GB"/>
        </w:rPr>
        <w:softHyphen/>
      </w:r>
    </w:p>
    <w:tbl>
      <w:tblPr>
        <w:tblW w:w="0" w:type="auto"/>
        <w:tblInd w:w="648" w:type="dxa"/>
        <w:tblLook w:val="01E0" w:firstRow="1" w:lastRow="1" w:firstColumn="1" w:lastColumn="1" w:noHBand="0" w:noVBand="0"/>
      </w:tblPr>
      <w:tblGrid>
        <w:gridCol w:w="4027"/>
        <w:gridCol w:w="4685"/>
      </w:tblGrid>
      <w:tr w:rsidR="008C7F3A" w:rsidRPr="00957382" w14:paraId="2FD25C17" w14:textId="77777777" w:rsidTr="00957382">
        <w:tc>
          <w:tcPr>
            <w:tcW w:w="4102" w:type="dxa"/>
            <w:shd w:val="clear" w:color="auto" w:fill="auto"/>
          </w:tcPr>
          <w:p w14:paraId="7CA29922" w14:textId="77777777" w:rsidR="008C7F3A" w:rsidRPr="00957382" w:rsidRDefault="008C7F3A" w:rsidP="00957382">
            <w:pPr>
              <w:ind w:left="-108"/>
              <w:rPr>
                <w:lang w:val="en-GB"/>
              </w:rPr>
            </w:pPr>
            <w:r w:rsidRPr="00957382">
              <w:rPr>
                <w:lang w:val="en-GB"/>
              </w:rPr>
              <w:softHyphen/>
            </w:r>
            <w:r w:rsidRPr="00957382">
              <w:rPr>
                <w:lang w:val="en-GB"/>
              </w:rPr>
              <w:softHyphen/>
            </w:r>
            <w:r w:rsidRPr="00957382">
              <w:rPr>
                <w:lang w:val="en-GB"/>
              </w:rPr>
              <w:softHyphen/>
            </w:r>
            <w:r w:rsidRPr="00957382">
              <w:rPr>
                <w:lang w:val="en-GB"/>
              </w:rPr>
              <w:softHyphen/>
            </w:r>
            <w:r w:rsidRPr="00957382">
              <w:rPr>
                <w:lang w:val="en-GB"/>
              </w:rPr>
              <w:softHyphen/>
            </w:r>
            <w:r w:rsidRPr="00957382">
              <w:rPr>
                <w:lang w:val="en-GB"/>
              </w:rPr>
              <w:softHyphen/>
              <w:t xml:space="preserve"> </w:t>
            </w:r>
            <w:r w:rsidRPr="00957382">
              <w:rPr>
                <w:lang w:val="en-GB"/>
              </w:rPr>
              <w:softHyphen/>
            </w:r>
            <w:r w:rsidRPr="00957382">
              <w:rPr>
                <w:lang w:val="en-GB"/>
              </w:rPr>
              <w:softHyphen/>
            </w:r>
            <w:r w:rsidRPr="00957382">
              <w:rPr>
                <w:lang w:val="en-GB"/>
              </w:rPr>
              <w:softHyphen/>
            </w:r>
            <w:r w:rsidRPr="00957382">
              <w:rPr>
                <w:lang w:val="en-GB"/>
              </w:rPr>
              <w:softHyphen/>
            </w:r>
            <w:r w:rsidRPr="00957382">
              <w:rPr>
                <w:lang w:val="en-GB"/>
              </w:rPr>
              <w:softHyphen/>
            </w:r>
            <w:r w:rsidRPr="00957382">
              <w:rPr>
                <w:lang w:val="en-GB"/>
              </w:rPr>
              <w:softHyphen/>
            </w:r>
            <w:r w:rsidRPr="00957382">
              <w:rPr>
                <w:lang w:val="en-GB"/>
              </w:rPr>
              <w:softHyphen/>
            </w:r>
            <w:r w:rsidRPr="00957382">
              <w:rPr>
                <w:lang w:val="en-GB"/>
              </w:rPr>
              <w:softHyphen/>
            </w:r>
            <w:r w:rsidRPr="00957382">
              <w:rPr>
                <w:lang w:val="en-GB"/>
              </w:rPr>
              <w:softHyphen/>
            </w:r>
            <w:r w:rsidRPr="00957382">
              <w:rPr>
                <w:lang w:val="en-GB"/>
              </w:rPr>
              <w:softHyphen/>
            </w:r>
            <w:r w:rsidRPr="00957382">
              <w:rPr>
                <w:lang w:val="en-GB"/>
              </w:rPr>
              <w:softHyphen/>
            </w:r>
            <w:r w:rsidRPr="00957382">
              <w:rPr>
                <w:lang w:val="en-GB"/>
              </w:rPr>
              <w:softHyphen/>
            </w:r>
            <w:r w:rsidRPr="00957382">
              <w:rPr>
                <w:lang w:val="en-GB"/>
              </w:rPr>
              <w:softHyphen/>
            </w:r>
            <w:r w:rsidRPr="00957382">
              <w:rPr>
                <w:lang w:val="en-GB"/>
              </w:rPr>
              <w:softHyphen/>
            </w:r>
            <w:r w:rsidRPr="00957382">
              <w:rPr>
                <w:lang w:val="en-GB"/>
              </w:rPr>
              <w:softHyphen/>
            </w:r>
            <w:r w:rsidRPr="00957382">
              <w:rPr>
                <w:lang w:val="en-GB"/>
              </w:rPr>
              <w:softHyphen/>
            </w:r>
            <w:r w:rsidR="002830BA" w:rsidRPr="00957382">
              <w:rPr>
                <w:lang w:val="en-GB"/>
              </w:rPr>
              <w:softHyphen/>
            </w:r>
            <w:r w:rsidR="002830BA" w:rsidRPr="00957382">
              <w:rPr>
                <w:lang w:val="en-GB"/>
              </w:rPr>
              <w:softHyphen/>
            </w:r>
            <w:r w:rsidR="002830BA" w:rsidRPr="00957382">
              <w:rPr>
                <w:lang w:val="en-GB"/>
              </w:rPr>
              <w:softHyphen/>
            </w:r>
            <w:r w:rsidR="002830BA" w:rsidRPr="00957382">
              <w:rPr>
                <w:lang w:val="en-GB"/>
              </w:rPr>
              <w:softHyphen/>
            </w:r>
            <w:r w:rsidR="002830BA" w:rsidRPr="00957382">
              <w:rPr>
                <w:lang w:val="en-GB"/>
              </w:rPr>
              <w:softHyphen/>
            </w:r>
            <w:r w:rsidR="002830BA" w:rsidRPr="00957382">
              <w:rPr>
                <w:lang w:val="en-GB"/>
              </w:rPr>
              <w:softHyphen/>
            </w:r>
            <w:r w:rsidR="002830BA" w:rsidRPr="00957382">
              <w:rPr>
                <w:lang w:val="en-GB"/>
              </w:rPr>
              <w:softHyphen/>
            </w:r>
            <w:r w:rsidR="002830BA" w:rsidRPr="00957382">
              <w:rPr>
                <w:lang w:val="en-GB"/>
              </w:rPr>
              <w:softHyphen/>
            </w:r>
            <w:r w:rsidR="002830BA" w:rsidRPr="00957382">
              <w:rPr>
                <w:lang w:val="en-GB"/>
              </w:rPr>
              <w:softHyphen/>
            </w:r>
            <w:r w:rsidR="002830BA" w:rsidRPr="00957382">
              <w:rPr>
                <w:lang w:val="en-GB"/>
              </w:rPr>
              <w:softHyphen/>
            </w:r>
            <w:r w:rsidR="002830BA" w:rsidRPr="00957382">
              <w:rPr>
                <w:lang w:val="en-GB"/>
              </w:rPr>
              <w:softHyphen/>
            </w:r>
            <w:r w:rsidR="002830BA" w:rsidRPr="00957382">
              <w:rPr>
                <w:lang w:val="en-GB"/>
              </w:rPr>
              <w:softHyphen/>
            </w:r>
            <w:r w:rsidR="002830BA" w:rsidRPr="00957382">
              <w:rPr>
                <w:lang w:val="en-GB"/>
              </w:rPr>
              <w:softHyphen/>
            </w:r>
            <w:r w:rsidR="002830BA" w:rsidRPr="00957382">
              <w:rPr>
                <w:lang w:val="en-GB"/>
              </w:rPr>
              <w:softHyphen/>
            </w:r>
            <w:r w:rsidR="002830BA" w:rsidRPr="00957382">
              <w:rPr>
                <w:lang w:val="en-GB"/>
              </w:rPr>
              <w:softHyphen/>
            </w:r>
            <w:r w:rsidR="002830BA" w:rsidRPr="00957382">
              <w:rPr>
                <w:lang w:val="en-GB"/>
              </w:rPr>
              <w:softHyphen/>
            </w:r>
            <w:r w:rsidR="002830BA" w:rsidRPr="00957382">
              <w:rPr>
                <w:lang w:val="en-GB"/>
              </w:rPr>
              <w:softHyphen/>
            </w:r>
            <w:r w:rsidR="002830BA" w:rsidRPr="00957382">
              <w:rPr>
                <w:lang w:val="en-GB"/>
              </w:rPr>
              <w:softHyphen/>
            </w:r>
            <w:r w:rsidR="002830BA" w:rsidRPr="00957382">
              <w:rPr>
                <w:lang w:val="en-GB"/>
              </w:rPr>
              <w:softHyphen/>
            </w:r>
            <w:r w:rsidR="002830BA" w:rsidRPr="00957382">
              <w:rPr>
                <w:lang w:val="en-GB"/>
              </w:rPr>
              <w:softHyphen/>
            </w:r>
            <w:r w:rsidR="002830BA" w:rsidRPr="00957382">
              <w:rPr>
                <w:lang w:val="en-GB"/>
              </w:rPr>
              <w:softHyphen/>
            </w:r>
            <w:r w:rsidR="002830BA" w:rsidRPr="00957382">
              <w:rPr>
                <w:lang w:val="en-GB"/>
              </w:rPr>
              <w:softHyphen/>
            </w:r>
            <w:r w:rsidR="002830BA" w:rsidRPr="00957382">
              <w:rPr>
                <w:lang w:val="en-GB"/>
              </w:rPr>
              <w:softHyphen/>
            </w:r>
            <w:r w:rsidR="002830BA" w:rsidRPr="00957382">
              <w:rPr>
                <w:lang w:val="en-GB"/>
              </w:rPr>
              <w:softHyphen/>
            </w:r>
            <w:r w:rsidR="002830BA" w:rsidRPr="00957382">
              <w:rPr>
                <w:lang w:val="en-GB"/>
              </w:rPr>
              <w:softHyphen/>
            </w:r>
            <w:r w:rsidR="002830BA" w:rsidRPr="00957382">
              <w:rPr>
                <w:lang w:val="en-GB"/>
              </w:rPr>
              <w:softHyphen/>
            </w:r>
            <w:r w:rsidRPr="00957382">
              <w:rPr>
                <w:lang w:val="en-GB"/>
              </w:rPr>
              <w:softHyphen/>
            </w:r>
          </w:p>
        </w:tc>
        <w:tc>
          <w:tcPr>
            <w:tcW w:w="4750" w:type="dxa"/>
            <w:shd w:val="clear" w:color="auto" w:fill="auto"/>
          </w:tcPr>
          <w:p w14:paraId="04D9BA72" w14:textId="77777777" w:rsidR="008C7F3A" w:rsidRPr="00957382" w:rsidRDefault="008C7F3A" w:rsidP="00957382">
            <w:pPr>
              <w:ind w:left="540"/>
              <w:jc w:val="right"/>
              <w:rPr>
                <w:lang w:val="en-GB"/>
              </w:rPr>
            </w:pPr>
            <w:smartTag w:uri="urn:schemas-microsoft-com:office:smarttags" w:element="place">
              <w:smartTag w:uri="urn:schemas-microsoft-com:office:smarttags" w:element="City">
                <w:r w:rsidRPr="00957382">
                  <w:rPr>
                    <w:lang w:val="en-GB"/>
                  </w:rPr>
                  <w:t>Oslo</w:t>
                </w:r>
              </w:smartTag>
            </w:smartTag>
            <w:r w:rsidRPr="00957382">
              <w:rPr>
                <w:lang w:val="en-GB"/>
              </w:rPr>
              <w:t>, 19. mars 2020</w:t>
            </w:r>
            <w:r w:rsidRPr="00957382">
              <w:rPr>
                <w:lang w:val="en-GB"/>
              </w:rPr>
              <w:softHyphen/>
            </w:r>
            <w:r w:rsidRPr="00957382">
              <w:rPr>
                <w:lang w:val="en-GB"/>
              </w:rPr>
              <w:softHyphen/>
            </w:r>
            <w:r w:rsidRPr="00957382">
              <w:rPr>
                <w:lang w:val="en-GB"/>
              </w:rPr>
              <w:softHyphen/>
            </w:r>
            <w:r w:rsidRPr="00957382">
              <w:rPr>
                <w:lang w:val="en-GB"/>
              </w:rPr>
              <w:softHyphen/>
            </w:r>
            <w:r w:rsidRPr="00957382">
              <w:rPr>
                <w:lang w:val="en-GB"/>
              </w:rPr>
              <w:softHyphen/>
            </w:r>
          </w:p>
        </w:tc>
      </w:tr>
    </w:tbl>
    <w:p w14:paraId="3423AC6F" w14:textId="77777777" w:rsidR="008C7F3A" w:rsidRDefault="008C7F3A" w:rsidP="00ED7AC2">
      <w:pPr>
        <w:ind w:left="540"/>
        <w:jc w:val="both"/>
        <w:rPr>
          <w:lang w:val="en-GB"/>
        </w:rPr>
      </w:pPr>
      <w:bookmarkStart w:id="2" w:name="OLE_LINK3"/>
      <w:bookmarkStart w:id="3" w:name="OLE_LINK4"/>
    </w:p>
    <w:p w14:paraId="579ADC24" w14:textId="77777777" w:rsidR="00F93417" w:rsidRPr="00AB1304" w:rsidRDefault="00F93417" w:rsidP="00ED7AC2">
      <w:pPr>
        <w:ind w:left="540"/>
        <w:jc w:val="both"/>
        <w:rPr>
          <w:lang w:val="en-GB"/>
        </w:rPr>
      </w:pPr>
    </w:p>
    <w:p w14:paraId="6AFC254C" w14:textId="7B0CE67B" w:rsidR="008C7F3A" w:rsidRPr="00AB1304" w:rsidRDefault="00011275" w:rsidP="00ED7AC2">
      <w:pPr>
        <w:tabs>
          <w:tab w:val="left" w:pos="2542"/>
        </w:tabs>
        <w:ind w:left="540"/>
        <w:rPr>
          <w:sz w:val="14"/>
          <w:szCs w:val="14"/>
          <w:lang w:val="en-GB"/>
        </w:rPr>
      </w:pPr>
      <w:r>
        <w:rPr>
          <w:noProof/>
          <w:sz w:val="14"/>
          <w:szCs w:val="14"/>
        </w:rPr>
        <mc:AlternateContent>
          <mc:Choice Requires="wps">
            <w:drawing>
              <wp:anchor distT="0" distB="0" distL="114300" distR="114300" simplePos="0" relativeHeight="251657216" behindDoc="0" locked="0" layoutInCell="1" allowOverlap="1" wp14:anchorId="0A2080CD" wp14:editId="7203136B">
                <wp:simplePos x="0" y="0"/>
                <wp:positionH relativeFrom="column">
                  <wp:posOffset>342900</wp:posOffset>
                </wp:positionH>
                <wp:positionV relativeFrom="paragraph">
                  <wp:posOffset>35560</wp:posOffset>
                </wp:positionV>
                <wp:extent cx="935990" cy="0"/>
                <wp:effectExtent l="9525" t="12065" r="6985" b="6985"/>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22383" id="Line 2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8pt" to="100.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" strokeweight=".5pt"/>
            </w:pict>
          </mc:Fallback>
        </mc:AlternateContent>
      </w:r>
      <w:r w:rsidR="008C7F3A" w:rsidRPr="00AB1304">
        <w:rPr>
          <w:sz w:val="14"/>
          <w:szCs w:val="14"/>
          <w:lang w:val="en-GB"/>
        </w:rPr>
        <w:tab/>
      </w:r>
    </w:p>
    <w:p w14:paraId="662FB4BE" w14:textId="77777777" w:rsidR="008C7F3A" w:rsidRPr="009B0768" w:rsidRDefault="009B0768" w:rsidP="00ED7AC2">
      <w:pPr>
        <w:tabs>
          <w:tab w:val="left" w:pos="900"/>
        </w:tabs>
        <w:ind w:left="540"/>
        <w:rPr>
          <w:sz w:val="14"/>
          <w:szCs w:val="14"/>
        </w:rPr>
      </w:pPr>
      <w:r w:rsidRPr="009B0768">
        <w:rPr>
          <w:sz w:val="14"/>
          <w:szCs w:val="14"/>
        </w:rPr>
        <w:t>Deres ref.</w:t>
      </w:r>
      <w:r>
        <w:rPr>
          <w:sz w:val="14"/>
          <w:szCs w:val="14"/>
        </w:rPr>
        <w:tab/>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p>
    <w:p w14:paraId="4F35B8A9" w14:textId="77777777" w:rsidR="008C7F3A" w:rsidRPr="009B0768" w:rsidRDefault="009B0768" w:rsidP="00ED7AC2">
      <w:pPr>
        <w:tabs>
          <w:tab w:val="left" w:pos="900"/>
        </w:tabs>
        <w:ind w:left="540"/>
        <w:rPr>
          <w:sz w:val="14"/>
          <w:szCs w:val="14"/>
        </w:rPr>
      </w:pPr>
      <w:r>
        <w:rPr>
          <w:sz w:val="14"/>
          <w:szCs w:val="14"/>
        </w:rPr>
        <w:t>Vår ref.</w:t>
      </w:r>
      <w:r>
        <w:rPr>
          <w:sz w:val="14"/>
          <w:szCs w:val="14"/>
        </w:rPr>
        <w:tab/>
      </w:r>
      <w:r w:rsidR="005436BE" w:rsidRPr="009B0768">
        <w:rPr>
          <w:sz w:val="14"/>
          <w:szCs w:val="14"/>
        </w:rPr>
        <w:t>3377-</w:t>
      </w:r>
      <w:r w:rsidR="008C7F3A" w:rsidRPr="009B0768">
        <w:rPr>
          <w:sz w:val="14"/>
          <w:szCs w:val="14"/>
        </w:rPr>
        <w:t>14419/ILB</w:t>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4852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r w:rsidR="008C7F3A" w:rsidRPr="009B0768">
        <w:rPr>
          <w:sz w:val="14"/>
          <w:szCs w:val="14"/>
        </w:rPr>
        <w:softHyphen/>
      </w:r>
    </w:p>
    <w:p w14:paraId="5AFA0ADA" w14:textId="77777777" w:rsidR="008C7F3A" w:rsidRPr="009B0768" w:rsidRDefault="008C7F3A" w:rsidP="00ED7AC2">
      <w:pPr>
        <w:ind w:left="540"/>
        <w:rPr>
          <w:sz w:val="14"/>
          <w:szCs w:val="14"/>
        </w:rPr>
      </w:pPr>
    </w:p>
    <w:p w14:paraId="457F36C5" w14:textId="1603B49B" w:rsidR="008C7F3A" w:rsidRPr="009B0768" w:rsidRDefault="00011275" w:rsidP="00ED7AC2">
      <w:pPr>
        <w:ind w:left="540"/>
      </w:pPr>
      <w:r>
        <w:rPr>
          <w:noProof/>
          <w:sz w:val="14"/>
          <w:szCs w:val="14"/>
        </w:rPr>
        <mc:AlternateContent>
          <mc:Choice Requires="wps">
            <w:drawing>
              <wp:anchor distT="0" distB="0" distL="114300" distR="114300" simplePos="0" relativeHeight="251658240" behindDoc="0" locked="0" layoutInCell="1" allowOverlap="1" wp14:anchorId="1BF9E3DC" wp14:editId="690593CB">
                <wp:simplePos x="0" y="0"/>
                <wp:positionH relativeFrom="column">
                  <wp:posOffset>342900</wp:posOffset>
                </wp:positionH>
                <wp:positionV relativeFrom="paragraph">
                  <wp:posOffset>7620</wp:posOffset>
                </wp:positionV>
                <wp:extent cx="935990" cy="0"/>
                <wp:effectExtent l="9525" t="6985" r="6985" b="12065"/>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12491" id="Line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pt" to="100.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" strokeweight=".5pt"/>
            </w:pict>
          </mc:Fallback>
        </mc:AlternateContent>
      </w:r>
    </w:p>
    <w:p w14:paraId="3C64FAC9" w14:textId="77777777" w:rsidR="008C7F3A" w:rsidRPr="009B0768" w:rsidRDefault="008C7F3A" w:rsidP="00ED7AC2">
      <w:pPr>
        <w:tabs>
          <w:tab w:val="left" w:pos="3030"/>
        </w:tabs>
        <w:ind w:left="540"/>
      </w:pPr>
    </w:p>
    <w:bookmarkEnd w:id="2"/>
    <w:bookmarkEnd w:id="3"/>
    <w:p w14:paraId="08F5B4FC" w14:textId="77777777" w:rsidR="008C7F3A" w:rsidRPr="009B0768" w:rsidRDefault="008C7F3A" w:rsidP="00ED7AC2">
      <w:pPr>
        <w:tabs>
          <w:tab w:val="left" w:pos="3030"/>
        </w:tabs>
        <w:ind w:left="540"/>
      </w:pPr>
    </w:p>
    <w:p w14:paraId="552CD15B" w14:textId="77777777" w:rsidR="00C40FC4" w:rsidRDefault="00C40FC4" w:rsidP="00C40FC4">
      <w:pPr>
        <w:ind w:left="567"/>
        <w:rPr>
          <w:b/>
          <w:bCs/>
          <w:sz w:val="24"/>
          <w:szCs w:val="24"/>
        </w:rPr>
      </w:pPr>
      <w:proofErr w:type="spellStart"/>
      <w:r w:rsidRPr="00C40FC4">
        <w:rPr>
          <w:b/>
          <w:bCs/>
          <w:sz w:val="24"/>
          <w:szCs w:val="24"/>
        </w:rPr>
        <w:t>NBBLs</w:t>
      </w:r>
      <w:proofErr w:type="spellEnd"/>
      <w:r w:rsidRPr="00C40FC4">
        <w:rPr>
          <w:b/>
          <w:bCs/>
          <w:sz w:val="24"/>
          <w:szCs w:val="24"/>
        </w:rPr>
        <w:t xml:space="preserve"> forslag til effektive, tidsavgrensede tiltak mot den økonomiske krisen</w:t>
      </w:r>
    </w:p>
    <w:p w14:paraId="33687789" w14:textId="77777777" w:rsidR="00C40FC4" w:rsidRPr="00C40FC4" w:rsidRDefault="00C40FC4" w:rsidP="00C40FC4">
      <w:pPr>
        <w:ind w:left="567"/>
        <w:rPr>
          <w:b/>
          <w:bCs/>
          <w:sz w:val="24"/>
          <w:szCs w:val="24"/>
        </w:rPr>
      </w:pPr>
    </w:p>
    <w:p w14:paraId="49BE96B0" w14:textId="090194CB" w:rsidR="00C40FC4" w:rsidRDefault="00C40FC4" w:rsidP="00C40FC4">
      <w:pPr>
        <w:ind w:left="567"/>
      </w:pPr>
      <w:r w:rsidRPr="00523B5B">
        <w:t xml:space="preserve">NBBL vil berømme regjeringen for </w:t>
      </w:r>
      <w:r>
        <w:t xml:space="preserve">kraftige </w:t>
      </w:r>
      <w:r w:rsidRPr="00523B5B">
        <w:t>tiltak mot den økonomiske krisen</w:t>
      </w:r>
      <w:r>
        <w:t xml:space="preserve">. Vi er tilfreds med at regjeringen i tillegg har varslet ytterligere stimuleringstiltak. I den anledning har NBBL fire forslag som vil bidra til at landet ikke skal oppleve en lang og smertefull økonomisk krise. Tiltak 1 (under) kan gjennomføres </w:t>
      </w:r>
      <w:r w:rsidR="00991874">
        <w:t xml:space="preserve">mens </w:t>
      </w:r>
      <w:proofErr w:type="spellStart"/>
      <w:r>
        <w:t>corona</w:t>
      </w:r>
      <w:proofErr w:type="spellEnd"/>
      <w:r>
        <w:t xml:space="preserve">-tiltak pågår. </w:t>
      </w:r>
      <w:bookmarkStart w:id="4" w:name="_Hlk36196528"/>
      <w:r>
        <w:t>Regjeringen henstilles til å bruke Husbanken som krisebank. Som kjent øker ledighetene i bygg og anlegg dramatisk, og bygge- og vedlikeholdsprosjekter stopper nå opp, utsettes og ytterligere permitteringer varsles.</w:t>
      </w:r>
    </w:p>
    <w:bookmarkEnd w:id="4"/>
    <w:p w14:paraId="2FA7C890" w14:textId="77777777" w:rsidR="00C40FC4" w:rsidRDefault="00C40FC4" w:rsidP="00C40FC4">
      <w:pPr>
        <w:ind w:left="567"/>
      </w:pPr>
    </w:p>
    <w:p w14:paraId="52C601FF" w14:textId="77777777" w:rsidR="00C40FC4" w:rsidRDefault="00C40FC4" w:rsidP="00C40FC4">
      <w:pPr>
        <w:ind w:left="567"/>
      </w:pPr>
      <w:bookmarkStart w:id="5" w:name="_Hlk36196585"/>
      <w:r>
        <w:t>NBBL foreslår tidsavgrensede tiltak</w:t>
      </w:r>
      <w:bookmarkEnd w:id="5"/>
      <w:r>
        <w:t xml:space="preserve"> som bør vedtas av Stortinget så snart som praktisk mulig, slik at effekten av tiltakene kommer raskt når Corona-sitasjonen og smitteverntiltak gjør det mulig gjenoppta normalt arbeid.</w:t>
      </w:r>
      <w:r w:rsidRPr="00523B5B">
        <w:t xml:space="preserve"> Finansiering og planlegging av tiltakene </w:t>
      </w:r>
      <w:r>
        <w:t>bør</w:t>
      </w:r>
      <w:r w:rsidRPr="00523B5B">
        <w:t xml:space="preserve"> skje nå</w:t>
      </w:r>
      <w:r>
        <w:t>.</w:t>
      </w:r>
    </w:p>
    <w:p w14:paraId="11476AA2" w14:textId="77777777" w:rsidR="00C40FC4" w:rsidRDefault="00C40FC4" w:rsidP="00C40FC4">
      <w:pPr>
        <w:ind w:left="567"/>
      </w:pPr>
    </w:p>
    <w:p w14:paraId="7BD277E7" w14:textId="77777777" w:rsidR="00C40FC4" w:rsidRDefault="00C40FC4" w:rsidP="00C40FC4">
      <w:pPr>
        <w:ind w:left="567"/>
      </w:pPr>
      <w:r>
        <w:t xml:space="preserve">Behovet for tiltakene øker dag for dag også som følge av den ekstremt lave kronekursen som gir kraftig vekst i entreprisekostnader pga. import av byggematerialer </w:t>
      </w:r>
    </w:p>
    <w:p w14:paraId="544EDBD1" w14:textId="77777777" w:rsidR="00C40FC4" w:rsidRDefault="00C40FC4" w:rsidP="00C40FC4">
      <w:pPr>
        <w:ind w:left="567"/>
      </w:pPr>
    </w:p>
    <w:p w14:paraId="7053C75A" w14:textId="77777777" w:rsidR="00C40FC4" w:rsidRPr="00523B5B" w:rsidRDefault="00C40FC4" w:rsidP="00C40FC4">
      <w:pPr>
        <w:ind w:left="567"/>
        <w:rPr>
          <w:u w:val="single"/>
        </w:rPr>
      </w:pPr>
      <w:proofErr w:type="spellStart"/>
      <w:r w:rsidRPr="00523B5B">
        <w:rPr>
          <w:u w:val="single"/>
        </w:rPr>
        <w:t>NBBLs</w:t>
      </w:r>
      <w:proofErr w:type="spellEnd"/>
      <w:r w:rsidRPr="00523B5B">
        <w:rPr>
          <w:u w:val="single"/>
        </w:rPr>
        <w:t xml:space="preserve"> forslag:</w:t>
      </w:r>
    </w:p>
    <w:p w14:paraId="5913AD26" w14:textId="77777777" w:rsidR="00C40FC4" w:rsidRPr="00523B5B" w:rsidRDefault="00C40FC4" w:rsidP="00C40FC4">
      <w:pPr>
        <w:pStyle w:val="Listeavsnitt"/>
        <w:numPr>
          <w:ilvl w:val="0"/>
          <w:numId w:val="2"/>
        </w:numPr>
        <w:spacing w:after="0"/>
        <w:ind w:left="993"/>
        <w:rPr>
          <w:u w:val="single"/>
        </w:rPr>
      </w:pPr>
      <w:bookmarkStart w:id="6" w:name="_Hlk36196648"/>
      <w:r w:rsidRPr="00523B5B">
        <w:t>Økte tilskuddsrammer til vedlikeholdsplaner/tilstandsvurdering og prosjektering av rehabilitering.</w:t>
      </w:r>
    </w:p>
    <w:p w14:paraId="62E6628B" w14:textId="77777777" w:rsidR="00C40FC4" w:rsidRPr="00523B5B" w:rsidRDefault="00C40FC4" w:rsidP="00C40FC4">
      <w:pPr>
        <w:pStyle w:val="Listeavsnitt"/>
        <w:numPr>
          <w:ilvl w:val="0"/>
          <w:numId w:val="2"/>
        </w:numPr>
        <w:spacing w:after="0"/>
        <w:ind w:left="993"/>
        <w:rPr>
          <w:u w:val="single"/>
        </w:rPr>
      </w:pPr>
      <w:r w:rsidRPr="00523B5B">
        <w:t>Økt låneramme og tilskudd til rehabilitering fra Husbanken.</w:t>
      </w:r>
    </w:p>
    <w:p w14:paraId="3B5F633C" w14:textId="77777777" w:rsidR="00C40FC4" w:rsidRPr="00523B5B" w:rsidRDefault="00C40FC4" w:rsidP="00C40FC4">
      <w:pPr>
        <w:pStyle w:val="Listeavsnitt"/>
        <w:numPr>
          <w:ilvl w:val="0"/>
          <w:numId w:val="2"/>
        </w:numPr>
        <w:spacing w:after="0"/>
        <w:ind w:left="993"/>
        <w:rPr>
          <w:u w:val="single"/>
        </w:rPr>
      </w:pPr>
      <w:r w:rsidRPr="00523B5B">
        <w:t xml:space="preserve">Forsterke Husbankens virkemidler på andre områder.  </w:t>
      </w:r>
    </w:p>
    <w:p w14:paraId="556ECE7C" w14:textId="77777777" w:rsidR="00C40FC4" w:rsidRPr="00523B5B" w:rsidRDefault="00C40FC4" w:rsidP="00C40FC4">
      <w:pPr>
        <w:pStyle w:val="Listeavsnitt"/>
        <w:numPr>
          <w:ilvl w:val="0"/>
          <w:numId w:val="2"/>
        </w:numPr>
        <w:spacing w:after="0"/>
        <w:ind w:left="993"/>
        <w:rPr>
          <w:u w:val="single"/>
        </w:rPr>
      </w:pPr>
      <w:r w:rsidRPr="00523B5B">
        <w:t>Boligsosiale forslag</w:t>
      </w:r>
      <w:r>
        <w:t>.</w:t>
      </w:r>
    </w:p>
    <w:bookmarkEnd w:id="6"/>
    <w:p w14:paraId="16F45526" w14:textId="77777777" w:rsidR="00C40FC4" w:rsidRPr="0061348C" w:rsidRDefault="00C40FC4" w:rsidP="00C40FC4">
      <w:pPr>
        <w:ind w:left="567"/>
        <w:rPr>
          <w:b/>
          <w:bCs/>
        </w:rPr>
      </w:pPr>
    </w:p>
    <w:p w14:paraId="36734E13" w14:textId="77777777" w:rsidR="00C40FC4" w:rsidRDefault="00C40FC4" w:rsidP="00C40FC4">
      <w:pPr>
        <w:ind w:left="567"/>
      </w:pPr>
      <w:r>
        <w:t xml:space="preserve">Norsk </w:t>
      </w:r>
      <w:proofErr w:type="spellStart"/>
      <w:r>
        <w:t>byggebransje</w:t>
      </w:r>
      <w:proofErr w:type="spellEnd"/>
      <w:r>
        <w:t xml:space="preserve"> er landets største fastlandsindustri, og sysselsetter 250.000 ansatte. Derfor kan bransjen raskt å få hjulene i gang slik at den økonomiske nedturen blir så liten som mulig, og antallet arbeidsledige og permitterte så lavt som mulig. </w:t>
      </w:r>
    </w:p>
    <w:p w14:paraId="0086FC62" w14:textId="77777777" w:rsidR="00C40FC4" w:rsidRDefault="00C40FC4" w:rsidP="00C40FC4">
      <w:pPr>
        <w:ind w:left="567"/>
      </w:pPr>
    </w:p>
    <w:p w14:paraId="558CE808" w14:textId="77777777" w:rsidR="00C40FC4" w:rsidRDefault="00C40FC4" w:rsidP="00C40FC4">
      <w:pPr>
        <w:ind w:left="567"/>
      </w:pPr>
      <w:r>
        <w:t xml:space="preserve">Norske boligbyggelag har mange rehabiliteringsprosjekter klar til gjennomføring eller på terskelen til gjennomføring, viser tilbakemeldinger til NBBL. Årlig rehabiliterer norske boligbyggelag for 15 milliarder kroner. Regjeringen og Stortinget kan derfor raskt stimulere økonomien ved målrettede, tidsavgrensede tiltak nå. Dette er tiltak som også vil bidra til en oppgradering av </w:t>
      </w:r>
      <w:r w:rsidRPr="004312EB">
        <w:rPr>
          <w:bCs/>
        </w:rPr>
        <w:t>blokk</w:t>
      </w:r>
      <w:r w:rsidRPr="004312EB">
        <w:t>bebyggelse</w:t>
      </w:r>
      <w:r>
        <w:t xml:space="preserve"> som vil være nyttig for å gjøre eksisterende boliger bedre egnet for de mange framtidig eldre beboere og bidra til å gjennomføre energibesparende tiltak i eksisterende bygg. Dette er tiltak som det så langt har vært utfordrende å realisere.</w:t>
      </w:r>
    </w:p>
    <w:p w14:paraId="19AE7019" w14:textId="77777777" w:rsidR="00C40FC4" w:rsidRDefault="00C40FC4" w:rsidP="00C40FC4">
      <w:pPr>
        <w:ind w:left="567"/>
      </w:pPr>
    </w:p>
    <w:p w14:paraId="540F3151" w14:textId="77777777" w:rsidR="00C777F8" w:rsidRDefault="00C777F8" w:rsidP="00C40FC4">
      <w:pPr>
        <w:ind w:left="567"/>
        <w:rPr>
          <w:b/>
          <w:bCs/>
        </w:rPr>
      </w:pPr>
    </w:p>
    <w:p w14:paraId="65E3E024" w14:textId="77777777" w:rsidR="00C40FC4" w:rsidRPr="00EE2634" w:rsidRDefault="00C40FC4" w:rsidP="00C40FC4">
      <w:pPr>
        <w:ind w:left="567"/>
        <w:rPr>
          <w:b/>
          <w:bCs/>
        </w:rPr>
      </w:pPr>
      <w:r w:rsidRPr="00EE2634">
        <w:rPr>
          <w:b/>
          <w:bCs/>
        </w:rPr>
        <w:t xml:space="preserve">Forslag 1. Økte tilskuddsrammer til vedlikeholdsplaner/tilstandsvurdering og prosjektering av rehabilitering  </w:t>
      </w:r>
    </w:p>
    <w:p w14:paraId="721ABE9C" w14:textId="77777777" w:rsidR="00C40FC4" w:rsidRDefault="00C40FC4" w:rsidP="00C40FC4">
      <w:pPr>
        <w:ind w:left="567"/>
      </w:pPr>
      <w:r>
        <w:t>Regjeringen bør endre Husbankens tilskudd til tilstandsvurdering (</w:t>
      </w:r>
      <w:r w:rsidRPr="00D24428">
        <w:rPr>
          <w:i/>
        </w:rPr>
        <w:t>Kap. 581 Bolig og bomiljøtiltak, post 79 Tilskudd til heis og tilstandsvurdering</w:t>
      </w:r>
      <w:r>
        <w:t xml:space="preserve">) så tilskuddet kan dekke inntil 90 prosent av kostnadene i forbindelse vedlikeholdsplaner/tilstandsvurderinger begrenset oppad til 300.000 kroner per borettslag eller sameie. I tillegg utvides ordningen slik at den kan dekke inntil 90 prosent av dokumenterte prosjekteringskostnader per borettslag eller sameie dersom prosjektet igangsettes 3-6 måneder etter tildelt tilskudd. Husbanken etablerer en rask saksbehandlingsprosedyre der Husbank-godkjente prosjekter tildeles tilskudd innen to uker etter mottatt søknad. </w:t>
      </w:r>
    </w:p>
    <w:p w14:paraId="070F5858" w14:textId="77777777" w:rsidR="00C40FC4" w:rsidRDefault="00C40FC4" w:rsidP="00C40FC4">
      <w:pPr>
        <w:ind w:left="567"/>
      </w:pPr>
    </w:p>
    <w:p w14:paraId="72BCCA35" w14:textId="77777777" w:rsidR="00C40FC4" w:rsidRPr="001C7B94" w:rsidRDefault="00C40FC4" w:rsidP="00C40FC4">
      <w:pPr>
        <w:ind w:left="567"/>
        <w:rPr>
          <w:u w:val="single"/>
        </w:rPr>
      </w:pPr>
      <w:r w:rsidRPr="001C7B94">
        <w:rPr>
          <w:u w:val="single"/>
        </w:rPr>
        <w:t xml:space="preserve">Begrunnelse forslag 1: </w:t>
      </w:r>
    </w:p>
    <w:p w14:paraId="4FA653D5" w14:textId="77777777" w:rsidR="00C40FC4" w:rsidRDefault="00C40FC4" w:rsidP="00C40FC4">
      <w:pPr>
        <w:ind w:left="567"/>
      </w:pPr>
      <w:proofErr w:type="spellStart"/>
      <w:r>
        <w:t>NBBLs</w:t>
      </w:r>
      <w:proofErr w:type="spellEnd"/>
      <w:r>
        <w:t xml:space="preserve"> kartlegging viser at planer og tilstandsvurderinger kan startes umiddelbart og gjennomføres mens smitteverntiltakene pågår. Tiltaket er målrettet, kan gjøres tidsavgrenset og vil ha rask effekt </w:t>
      </w:r>
      <w:r w:rsidRPr="003413EE">
        <w:rPr>
          <w:b/>
          <w:bCs/>
        </w:rPr>
        <w:t>på utarbeidelse av planer og etterspørsel etter bygningskyndig kompetanse</w:t>
      </w:r>
      <w:r>
        <w:t xml:space="preserve">. Igangsetting av vedlikeholds- og rehabiliteringsprosjekter forutsetter ferdigstilte vedlikeholdsplaner og tilstandsvurderinger. Tilskuddsordningen vil sikre at fagkompetanse utarbeide planer og vurderinger kommende uker og måneder. Dermed kan vedlikehold og rehabilitering iverksettes så snart smittesituasjonen tillater fagfolk å vende tilbake på jobb. Dette vil skape stimulans og etterspørsel i økonomien, og bidra til at byggebransjen kan dra landet ut av den økonomiske krisen. </w:t>
      </w:r>
      <w:proofErr w:type="spellStart"/>
      <w:r>
        <w:t>NBBLs</w:t>
      </w:r>
      <w:proofErr w:type="spellEnd"/>
      <w:r>
        <w:t xml:space="preserve"> foreløpige kartlegging viser at mange prosjekter kan realiseres raskt. </w:t>
      </w:r>
    </w:p>
    <w:p w14:paraId="3AEAE088" w14:textId="77777777" w:rsidR="00C40FC4" w:rsidRDefault="00C40FC4" w:rsidP="00C40FC4">
      <w:pPr>
        <w:ind w:left="567"/>
      </w:pPr>
    </w:p>
    <w:p w14:paraId="5FB48630" w14:textId="77777777" w:rsidR="00C40FC4" w:rsidRDefault="00C40FC4" w:rsidP="00C40FC4">
      <w:pPr>
        <w:ind w:left="567"/>
      </w:pPr>
      <w:r>
        <w:t>Tiltaket vil sikre vedlikehold og rehabilitering av god kvalitet for boligeiere og boligselskapet, og gi kommunene gode boliger for fremtiden. Vedlikehold og rehabilitering kan gi bedre tilgjengeligheten og mer energieffektive bygg.</w:t>
      </w:r>
    </w:p>
    <w:p w14:paraId="2B8CD5E7" w14:textId="77777777" w:rsidR="00C40FC4" w:rsidRDefault="00C40FC4" w:rsidP="00C40FC4">
      <w:pPr>
        <w:ind w:left="567"/>
      </w:pPr>
    </w:p>
    <w:p w14:paraId="54F6B910" w14:textId="77777777" w:rsidR="00C777F8" w:rsidRDefault="00C777F8" w:rsidP="00C40FC4">
      <w:pPr>
        <w:ind w:left="567"/>
        <w:rPr>
          <w:b/>
          <w:bCs/>
        </w:rPr>
      </w:pPr>
    </w:p>
    <w:p w14:paraId="182672DB" w14:textId="77777777" w:rsidR="00C40FC4" w:rsidRPr="00EE2634" w:rsidRDefault="00C40FC4" w:rsidP="00C40FC4">
      <w:pPr>
        <w:ind w:left="567"/>
        <w:rPr>
          <w:b/>
          <w:bCs/>
        </w:rPr>
      </w:pPr>
      <w:r w:rsidRPr="00EE2634">
        <w:rPr>
          <w:b/>
          <w:bCs/>
        </w:rPr>
        <w:t xml:space="preserve">Forslag 2: Økt låneramme og tilskudd </w:t>
      </w:r>
      <w:r>
        <w:rPr>
          <w:b/>
          <w:bCs/>
        </w:rPr>
        <w:t>til rehabilitering fra</w:t>
      </w:r>
      <w:r w:rsidRPr="00EE2634">
        <w:rPr>
          <w:b/>
          <w:bCs/>
        </w:rPr>
        <w:t xml:space="preserve"> Husbanken</w:t>
      </w:r>
    </w:p>
    <w:p w14:paraId="1610FF72" w14:textId="77777777" w:rsidR="00C40FC4" w:rsidRDefault="00C40FC4" w:rsidP="00C40FC4">
      <w:pPr>
        <w:ind w:left="567"/>
      </w:pPr>
      <w:r>
        <w:t>Husbankens</w:t>
      </w:r>
      <w:r w:rsidRPr="001C7B94">
        <w:t xml:space="preserve"> låneramme </w:t>
      </w:r>
      <w:r>
        <w:t>økes med 5 milliarder</w:t>
      </w:r>
      <w:r w:rsidRPr="001C7B94">
        <w:t xml:space="preserve"> kroner</w:t>
      </w:r>
      <w:r>
        <w:t xml:space="preserve"> i 2020.</w:t>
      </w:r>
      <w:r w:rsidRPr="001C7B94">
        <w:t xml:space="preserve"> </w:t>
      </w:r>
      <w:r>
        <w:t xml:space="preserve">Økt låneramme gjør det mulig å fremskynde vedlikeholdsprosjekter, større rehabiliteringsprosjekter eller å oppgradere eksisterende borettslag og sameier. Husbanken etablerer en rask saksbehandlingsprosedyre der Husbank- godkjente prosjekter tildeles lån og tilskudd innen to uker etter mottatt søknad, og Husbanken må moderere krav til prosjekter for å få de gjennomført. </w:t>
      </w:r>
    </w:p>
    <w:p w14:paraId="2524819F" w14:textId="77777777" w:rsidR="00C40FC4" w:rsidRDefault="00C40FC4" w:rsidP="00C40FC4">
      <w:pPr>
        <w:ind w:left="567"/>
      </w:pPr>
    </w:p>
    <w:p w14:paraId="048D7600" w14:textId="77777777" w:rsidR="00C40FC4" w:rsidRDefault="00C40FC4" w:rsidP="00C40FC4">
      <w:pPr>
        <w:ind w:left="567"/>
      </w:pPr>
      <w:r w:rsidRPr="001C7B94">
        <w:rPr>
          <w:u w:val="single"/>
        </w:rPr>
        <w:t>Begrunnelse forslag 2:</w:t>
      </w:r>
      <w:r>
        <w:t xml:space="preserve"> </w:t>
      </w:r>
    </w:p>
    <w:p w14:paraId="41F48B2F" w14:textId="77777777" w:rsidR="00C40FC4" w:rsidRDefault="00C40FC4" w:rsidP="00C40FC4">
      <w:pPr>
        <w:ind w:left="567"/>
      </w:pPr>
      <w:r>
        <w:t xml:space="preserve">Norske boligbyggelag forvaltet om lag 14.000 borettslag og sameier, mange med rehabiliteringsprosjekter klar til gjennomføring eller på terskelen til gjennomføring. </w:t>
      </w:r>
    </w:p>
    <w:p w14:paraId="5D8C51DB" w14:textId="77777777" w:rsidR="00C40FC4" w:rsidRDefault="00C40FC4" w:rsidP="00C40FC4">
      <w:pPr>
        <w:ind w:left="567"/>
      </w:pPr>
      <w:r>
        <w:t xml:space="preserve">Pga. omfattende permitteringer og økt ledighet i byggebransjen vil det være god kapasitet til å ta rehabiliteringsoppdrag. </w:t>
      </w:r>
    </w:p>
    <w:p w14:paraId="6B2D18D8" w14:textId="77777777" w:rsidR="00C40FC4" w:rsidRDefault="00C40FC4" w:rsidP="00C40FC4">
      <w:pPr>
        <w:ind w:left="567"/>
      </w:pPr>
    </w:p>
    <w:p w14:paraId="3C1F11F3" w14:textId="77777777" w:rsidR="00C40FC4" w:rsidRDefault="00C40FC4" w:rsidP="00C40FC4">
      <w:pPr>
        <w:ind w:left="567"/>
      </w:pPr>
      <w:r>
        <w:t xml:space="preserve">Borettslag og sameier representerer en svært stor etterspørsel etter oppgradering og vedlikehold som kan forbli utløst dersom regjeringen stiller økte lånerammer og tilskuddsmidler til disposisjon. Borettslag, sameier og Husbanken samhandler svært godt. Dermed kan lånerammer og tilskudd disponeres etter hurtig saksbehandling.   </w:t>
      </w:r>
    </w:p>
    <w:p w14:paraId="0F007E4F" w14:textId="77777777" w:rsidR="00C40FC4" w:rsidRDefault="00C40FC4" w:rsidP="00C40FC4">
      <w:pPr>
        <w:ind w:left="567"/>
      </w:pPr>
    </w:p>
    <w:p w14:paraId="20FA46D0" w14:textId="77777777" w:rsidR="00C40FC4" w:rsidRPr="00EE2634" w:rsidRDefault="00C40FC4" w:rsidP="00C40FC4">
      <w:pPr>
        <w:ind w:left="567"/>
        <w:rPr>
          <w:b/>
          <w:bCs/>
        </w:rPr>
      </w:pPr>
      <w:r>
        <w:rPr>
          <w:b/>
          <w:bCs/>
        </w:rPr>
        <w:br w:type="page"/>
        <w:t>Forslag 3</w:t>
      </w:r>
      <w:r w:rsidRPr="00EE2634">
        <w:rPr>
          <w:b/>
          <w:bCs/>
        </w:rPr>
        <w:t xml:space="preserve">: </w:t>
      </w:r>
      <w:r>
        <w:rPr>
          <w:b/>
          <w:bCs/>
        </w:rPr>
        <w:t>Forsterke</w:t>
      </w:r>
      <w:r w:rsidRPr="00EE2634">
        <w:rPr>
          <w:b/>
          <w:bCs/>
        </w:rPr>
        <w:t xml:space="preserve"> Husbanken</w:t>
      </w:r>
      <w:r>
        <w:rPr>
          <w:b/>
          <w:bCs/>
        </w:rPr>
        <w:t>s virkemidler på andre områder</w:t>
      </w:r>
    </w:p>
    <w:p w14:paraId="3C7B5030" w14:textId="77777777" w:rsidR="00C40FC4" w:rsidRDefault="00C40FC4" w:rsidP="00C40FC4">
      <w:pPr>
        <w:ind w:left="567"/>
      </w:pPr>
      <w:bookmarkStart w:id="7" w:name="_Hlk36196957"/>
      <w:r>
        <w:t>Husbankens låneramme økes med 10 milliarder i 2020. Ekstra låneramme skal gå til finansiering og forsering av boligprosjekter som forsinkes.</w:t>
      </w:r>
      <w:bookmarkEnd w:id="7"/>
    </w:p>
    <w:p w14:paraId="61C004DF" w14:textId="77777777" w:rsidR="00C40FC4" w:rsidRDefault="00C40FC4" w:rsidP="00C40FC4">
      <w:pPr>
        <w:ind w:left="567"/>
      </w:pPr>
    </w:p>
    <w:p w14:paraId="1E87CB23" w14:textId="77777777" w:rsidR="00C40FC4" w:rsidRDefault="00C40FC4" w:rsidP="00C40FC4">
      <w:pPr>
        <w:pStyle w:val="Listeavsnitt"/>
        <w:numPr>
          <w:ilvl w:val="0"/>
          <w:numId w:val="1"/>
        </w:numPr>
        <w:spacing w:after="0"/>
        <w:ind w:left="993"/>
      </w:pPr>
      <w:r>
        <w:t>Rehabilitering og oppgradering av boligmassen</w:t>
      </w:r>
    </w:p>
    <w:p w14:paraId="5A88B54F" w14:textId="77777777" w:rsidR="00C40FC4" w:rsidRDefault="00C40FC4" w:rsidP="00C40FC4">
      <w:pPr>
        <w:pStyle w:val="Listeavsnitt"/>
        <w:spacing w:after="0"/>
        <w:ind w:left="993"/>
      </w:pPr>
    </w:p>
    <w:p w14:paraId="49A08F5C" w14:textId="77777777" w:rsidR="00C40FC4" w:rsidRDefault="00C40FC4" w:rsidP="00C40FC4">
      <w:pPr>
        <w:pStyle w:val="Listeavsnitt"/>
        <w:numPr>
          <w:ilvl w:val="0"/>
          <w:numId w:val="1"/>
        </w:numPr>
        <w:spacing w:after="0"/>
        <w:ind w:left="993"/>
      </w:pPr>
      <w:r>
        <w:t xml:space="preserve">Husbankens tilskudd til heis og tilstandsvurdering økes fra 50 millioner til 300 millioner i 2020. I dag er det langt større etterspørsel enn finansieringsrammene i Husbanken. </w:t>
      </w:r>
    </w:p>
    <w:p w14:paraId="2FA89956" w14:textId="77777777" w:rsidR="00C40FC4" w:rsidRDefault="00C40FC4" w:rsidP="00C40FC4">
      <w:pPr>
        <w:ind w:left="993"/>
      </w:pPr>
    </w:p>
    <w:p w14:paraId="720F34B5" w14:textId="77777777" w:rsidR="00C40FC4" w:rsidRDefault="00C40FC4" w:rsidP="00C40FC4">
      <w:pPr>
        <w:pStyle w:val="Listeavsnitt"/>
        <w:numPr>
          <w:ilvl w:val="0"/>
          <w:numId w:val="1"/>
        </w:numPr>
        <w:spacing w:after="0"/>
        <w:ind w:left="993"/>
      </w:pPr>
      <w:r>
        <w:t>Helse- og omsorgsdepartementets investeringstilskudd til sykehjem og heldagsomsorg, forvaltet av Husbanken, utvides til også å omfatte omsorgsboliger uten heldags omsorg (trygghetsboliger).</w:t>
      </w:r>
    </w:p>
    <w:p w14:paraId="4C65F3FF" w14:textId="77777777" w:rsidR="00C40FC4" w:rsidRDefault="00C40FC4" w:rsidP="00C40FC4">
      <w:pPr>
        <w:ind w:left="993"/>
      </w:pPr>
    </w:p>
    <w:p w14:paraId="7E4E5B5E" w14:textId="77777777" w:rsidR="00C40FC4" w:rsidRPr="001C7B94" w:rsidRDefault="00C40FC4" w:rsidP="00C40FC4">
      <w:pPr>
        <w:ind w:left="567"/>
        <w:rPr>
          <w:u w:val="single"/>
        </w:rPr>
      </w:pPr>
      <w:r w:rsidRPr="001C7B94">
        <w:rPr>
          <w:u w:val="single"/>
        </w:rPr>
        <w:t>Begrunnelse</w:t>
      </w:r>
      <w:r>
        <w:rPr>
          <w:u w:val="single"/>
        </w:rPr>
        <w:t xml:space="preserve"> forslag 3</w:t>
      </w:r>
      <w:r w:rsidRPr="001C7B94">
        <w:rPr>
          <w:u w:val="single"/>
        </w:rPr>
        <w:t xml:space="preserve">: </w:t>
      </w:r>
    </w:p>
    <w:p w14:paraId="1F142E45" w14:textId="77777777" w:rsidR="00C40FC4" w:rsidRDefault="00C40FC4" w:rsidP="00C40FC4">
      <w:pPr>
        <w:ind w:left="567"/>
      </w:pPr>
      <w:r>
        <w:t xml:space="preserve">Tiltakene er målrettet, kan gjøres tidsavgrenset og vil raskt kunne effektueres. Derfor er tiltakene et vesentlig bidrag til økt aktivitet i norsk økonomi. </w:t>
      </w:r>
    </w:p>
    <w:p w14:paraId="643FD020" w14:textId="77777777" w:rsidR="00C40FC4" w:rsidRDefault="00C40FC4" w:rsidP="00C40FC4">
      <w:pPr>
        <w:ind w:left="567"/>
      </w:pPr>
    </w:p>
    <w:p w14:paraId="7F204B44" w14:textId="77777777" w:rsidR="00C777F8" w:rsidRDefault="00C777F8" w:rsidP="00C40FC4">
      <w:pPr>
        <w:ind w:left="567"/>
        <w:rPr>
          <w:b/>
          <w:bCs/>
        </w:rPr>
      </w:pPr>
    </w:p>
    <w:p w14:paraId="14F46245" w14:textId="77777777" w:rsidR="00C40FC4" w:rsidRPr="00EE2634" w:rsidRDefault="00C40FC4" w:rsidP="00C40FC4">
      <w:pPr>
        <w:ind w:left="567"/>
        <w:rPr>
          <w:b/>
          <w:bCs/>
        </w:rPr>
      </w:pPr>
      <w:r w:rsidRPr="00EE2634">
        <w:rPr>
          <w:b/>
          <w:bCs/>
        </w:rPr>
        <w:t xml:space="preserve">Forslag </w:t>
      </w:r>
      <w:r>
        <w:rPr>
          <w:b/>
          <w:bCs/>
        </w:rPr>
        <w:t>4: Boligsosiale</w:t>
      </w:r>
      <w:r w:rsidRPr="00EE2634">
        <w:rPr>
          <w:b/>
          <w:bCs/>
        </w:rPr>
        <w:t xml:space="preserve"> </w:t>
      </w:r>
      <w:r>
        <w:rPr>
          <w:b/>
          <w:bCs/>
        </w:rPr>
        <w:t>forslag</w:t>
      </w:r>
    </w:p>
    <w:p w14:paraId="7E6AC090" w14:textId="77777777" w:rsidR="00C40FC4" w:rsidRDefault="00C40FC4" w:rsidP="00C40FC4">
      <w:pPr>
        <w:ind w:left="567"/>
      </w:pPr>
      <w:r>
        <w:t>Husbankens tilskudd til boligsosiale tiltak økes fra 11,3 millioner til 20 millioner kroner i 2020.</w:t>
      </w:r>
    </w:p>
    <w:p w14:paraId="606A49CC" w14:textId="77777777" w:rsidR="00C40FC4" w:rsidRDefault="00C40FC4" w:rsidP="00C40FC4">
      <w:pPr>
        <w:ind w:left="567"/>
      </w:pPr>
      <w:r>
        <w:t>Husbankens ramme for etablering i egen bolig og tilskudd til tilpasning av bolig økes med 400 millioner kroner (i tillegg til midlene som er gått inn i kommunerammen). Utvidet ramme forvaltes av Husbanken. Startlån utvides til å omfatte refinansiering for husstander med betalingsproblemer</w:t>
      </w:r>
    </w:p>
    <w:p w14:paraId="689E101E" w14:textId="77777777" w:rsidR="00C40FC4" w:rsidRDefault="00C40FC4" w:rsidP="00C40FC4">
      <w:pPr>
        <w:ind w:left="567"/>
      </w:pPr>
    </w:p>
    <w:p w14:paraId="12DD3627" w14:textId="77777777" w:rsidR="00C40FC4" w:rsidRDefault="00C40FC4" w:rsidP="00C40FC4">
      <w:pPr>
        <w:ind w:left="567"/>
        <w:rPr>
          <w:u w:val="single"/>
        </w:rPr>
      </w:pPr>
      <w:r w:rsidRPr="009D4FFC">
        <w:rPr>
          <w:u w:val="single"/>
        </w:rPr>
        <w:t xml:space="preserve">Begrunnelse </w:t>
      </w:r>
      <w:r>
        <w:rPr>
          <w:u w:val="single"/>
        </w:rPr>
        <w:t>forslag 4</w:t>
      </w:r>
      <w:r w:rsidRPr="009D4FFC">
        <w:rPr>
          <w:u w:val="single"/>
        </w:rPr>
        <w:t>:</w:t>
      </w:r>
    </w:p>
    <w:p w14:paraId="4B73352F" w14:textId="77777777" w:rsidR="00C40FC4" w:rsidRDefault="00C40FC4" w:rsidP="00C40FC4">
      <w:pPr>
        <w:ind w:left="567"/>
      </w:pPr>
      <w:r w:rsidRPr="009D4FFC">
        <w:t>Boligsosiale forslag er nødvendig for å opprettholde kjøpekraften</w:t>
      </w:r>
      <w:r>
        <w:t xml:space="preserve">, og begrense betalingsproblemer og utstøting. Betalingsproblemer vil medføre svak soliditet i borettslag og sameier, noe som vil begrense investeringer i vedlikehold og rehabilitering som kan dra landet ut av den økonomiske krisen. </w:t>
      </w:r>
    </w:p>
    <w:p w14:paraId="1DCC1CB3" w14:textId="77777777" w:rsidR="00C40FC4" w:rsidRDefault="00C40FC4" w:rsidP="00C40FC4">
      <w:pPr>
        <w:ind w:left="567"/>
      </w:pPr>
    </w:p>
    <w:p w14:paraId="3A75C396" w14:textId="77777777" w:rsidR="00C40FC4" w:rsidRDefault="00C40FC4" w:rsidP="00C40FC4">
      <w:pPr>
        <w:ind w:left="567"/>
      </w:pPr>
    </w:p>
    <w:p w14:paraId="52DD330C" w14:textId="77777777" w:rsidR="00C40FC4" w:rsidRDefault="00C40FC4" w:rsidP="00C40FC4">
      <w:pPr>
        <w:ind w:left="567"/>
      </w:pPr>
    </w:p>
    <w:p w14:paraId="0AFC403C" w14:textId="77777777" w:rsidR="00C40FC4" w:rsidRDefault="00C40FC4" w:rsidP="00C40FC4">
      <w:pPr>
        <w:ind w:left="567"/>
      </w:pPr>
      <w:r>
        <w:t>Med vennlig hilsen</w:t>
      </w:r>
    </w:p>
    <w:p w14:paraId="0A38EE5B" w14:textId="77777777" w:rsidR="00C40FC4" w:rsidRPr="00F41662" w:rsidRDefault="00C40FC4" w:rsidP="00C40FC4">
      <w:pPr>
        <w:ind w:left="567"/>
        <w:rPr>
          <w:b/>
          <w:bCs/>
        </w:rPr>
      </w:pPr>
      <w:r w:rsidRPr="00F41662">
        <w:rPr>
          <w:b/>
          <w:bCs/>
        </w:rPr>
        <w:t>NORSKE BOLIGBYGGELAGS LANDSFORBUND</w:t>
      </w:r>
    </w:p>
    <w:p w14:paraId="451CC125" w14:textId="77777777" w:rsidR="00C40FC4" w:rsidRDefault="00C40FC4" w:rsidP="00C40FC4">
      <w:pPr>
        <w:ind w:left="567"/>
      </w:pPr>
    </w:p>
    <w:p w14:paraId="7B2A8918" w14:textId="77777777" w:rsidR="00C40FC4" w:rsidRDefault="00C40FC4" w:rsidP="00C40FC4">
      <w:pPr>
        <w:ind w:left="567"/>
      </w:pPr>
    </w:p>
    <w:p w14:paraId="29DA6A10" w14:textId="77777777" w:rsidR="00C40FC4" w:rsidRDefault="00C40FC4" w:rsidP="00C40FC4">
      <w:pPr>
        <w:ind w:left="567"/>
      </w:pPr>
    </w:p>
    <w:p w14:paraId="3B23A388" w14:textId="77777777" w:rsidR="00C40FC4" w:rsidRDefault="00C40FC4" w:rsidP="00C40FC4">
      <w:pPr>
        <w:ind w:left="567"/>
      </w:pPr>
      <w:r>
        <w:t>Bård Folke Fredriksen</w:t>
      </w:r>
    </w:p>
    <w:p w14:paraId="61456954" w14:textId="77777777" w:rsidR="00C40FC4" w:rsidRPr="009D4FFC" w:rsidRDefault="00C40FC4" w:rsidP="00C40FC4">
      <w:pPr>
        <w:ind w:left="567"/>
      </w:pPr>
      <w:r>
        <w:t>Adm. direktør</w:t>
      </w:r>
    </w:p>
    <w:p w14:paraId="3EE69BF3" w14:textId="77777777" w:rsidR="00C40FC4" w:rsidRDefault="00C40FC4" w:rsidP="00C40FC4">
      <w:pPr>
        <w:ind w:left="567"/>
      </w:pPr>
      <w:r w:rsidRPr="00C03038">
        <w:t xml:space="preserve"> </w:t>
      </w:r>
    </w:p>
    <w:p w14:paraId="2FF98A5A" w14:textId="77777777" w:rsidR="00C40FC4" w:rsidRPr="00C03038" w:rsidRDefault="00C40FC4" w:rsidP="00C40FC4">
      <w:pPr>
        <w:ind w:left="567"/>
      </w:pPr>
      <w:r w:rsidRPr="00C03038">
        <w:t xml:space="preserve"> </w:t>
      </w:r>
    </w:p>
    <w:p w14:paraId="133D66B4" w14:textId="77777777" w:rsidR="00C40FC4" w:rsidRPr="00C03038" w:rsidRDefault="00C40FC4" w:rsidP="00C40FC4">
      <w:pPr>
        <w:ind w:left="567"/>
        <w:rPr>
          <w:color w:val="FF0000"/>
          <w:u w:val="single"/>
        </w:rPr>
      </w:pPr>
    </w:p>
    <w:p w14:paraId="3599D039" w14:textId="77777777" w:rsidR="00C40FC4" w:rsidRDefault="00C40FC4" w:rsidP="00C40FC4">
      <w:pPr>
        <w:pStyle w:val="Listeavsnitt"/>
      </w:pPr>
    </w:p>
    <w:p w14:paraId="68D5E376" w14:textId="77777777" w:rsidR="008C7F3A" w:rsidRPr="009B0768" w:rsidRDefault="008C7F3A" w:rsidP="00ED7AC2">
      <w:pPr>
        <w:tabs>
          <w:tab w:val="left" w:pos="3030"/>
        </w:tabs>
        <w:ind w:left="540"/>
      </w:pPr>
      <w:r w:rsidRPr="009B0768">
        <w:tab/>
      </w:r>
    </w:p>
    <w:p w14:paraId="70840E04" w14:textId="77777777" w:rsidR="008C7F3A" w:rsidRPr="009B0768" w:rsidRDefault="008C7F3A" w:rsidP="00ED7AC2">
      <w:pPr>
        <w:ind w:left="540"/>
        <w:rPr>
          <w:b/>
        </w:rPr>
      </w:pPr>
    </w:p>
    <w:p w14:paraId="151A9BBA" w14:textId="77777777" w:rsidR="008C7F3A" w:rsidRPr="007E6A8C" w:rsidRDefault="008C7F3A" w:rsidP="00ED7AC2">
      <w:pPr>
        <w:ind w:left="540"/>
        <w:rPr>
          <w:b/>
          <w:sz w:val="24"/>
          <w:szCs w:val="24"/>
        </w:rPr>
      </w:pP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Pr="007E6A8C">
        <w:rPr>
          <w:b/>
          <w:sz w:val="24"/>
          <w:szCs w:val="24"/>
        </w:rPr>
        <w:softHyphen/>
      </w:r>
      <w:r w:rsidR="00ED7AC2">
        <w:rPr>
          <w:b/>
          <w:sz w:val="24"/>
          <w:szCs w:val="24"/>
        </w:rPr>
        <w:softHyphen/>
      </w:r>
      <w:r w:rsidR="00ED7AC2">
        <w:rPr>
          <w:b/>
          <w:sz w:val="24"/>
          <w:szCs w:val="24"/>
        </w:rPr>
        <w:softHyphen/>
      </w:r>
      <w:r w:rsidR="00ED7AC2">
        <w:rPr>
          <w:b/>
          <w:sz w:val="24"/>
          <w:szCs w:val="24"/>
        </w:rPr>
        <w:softHyphen/>
      </w:r>
      <w:r w:rsidR="00ED7AC2">
        <w:rPr>
          <w:b/>
          <w:sz w:val="24"/>
          <w:szCs w:val="24"/>
        </w:rPr>
        <w:softHyphen/>
      </w:r>
      <w:r w:rsidR="00ED7AC2">
        <w:rPr>
          <w:b/>
          <w:sz w:val="24"/>
          <w:szCs w:val="24"/>
        </w:rPr>
        <w:softHyphen/>
      </w:r>
      <w:r w:rsidRPr="007E6A8C">
        <w:rPr>
          <w:b/>
          <w:sz w:val="24"/>
          <w:szCs w:val="24"/>
        </w:rPr>
        <w:softHyphen/>
      </w:r>
    </w:p>
    <w:p w14:paraId="38D4F42E" w14:textId="77777777" w:rsidR="008C7F3A" w:rsidRPr="009B0768" w:rsidRDefault="008C7F3A" w:rsidP="00ED7AC2">
      <w:pPr>
        <w:ind w:left="540"/>
      </w:pPr>
    </w:p>
    <w:p w14:paraId="5CA858BC" w14:textId="77777777" w:rsidR="008C7F3A" w:rsidRDefault="008C7F3A" w:rsidP="00ED7AC2">
      <w:pPr>
        <w:ind w:left="540"/>
      </w:pPr>
    </w:p>
    <w:p w14:paraId="4160FDD6" w14:textId="77777777" w:rsidR="008C7F3A" w:rsidRPr="00AC4C3F" w:rsidRDefault="008C7F3A" w:rsidP="00ED7AC2">
      <w:pPr>
        <w:ind w:left="540"/>
      </w:pPr>
    </w:p>
    <w:bookmarkEnd w:id="0"/>
    <w:bookmarkEnd w:id="1"/>
    <w:p w14:paraId="40F6D6E7" w14:textId="77777777" w:rsidR="008C7F3A" w:rsidRPr="00AC4C3F" w:rsidRDefault="008C7F3A" w:rsidP="00ED7AC2">
      <w:pPr>
        <w:ind w:left="540"/>
      </w:pPr>
    </w:p>
    <w:sectPr w:rsidR="008C7F3A" w:rsidRPr="00AC4C3F" w:rsidSect="00ED3C7A">
      <w:headerReference w:type="default" r:id="rId7"/>
      <w:footerReference w:type="default" r:id="rId8"/>
      <w:headerReference w:type="first" r:id="rId9"/>
      <w:pgSz w:w="11907" w:h="16840" w:code="9"/>
      <w:pgMar w:top="902" w:right="1287" w:bottom="1440" w:left="1260" w:header="709" w:footer="4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3851B" w14:textId="77777777" w:rsidR="00A73D79" w:rsidRDefault="00A73D79">
      <w:r>
        <w:separator/>
      </w:r>
    </w:p>
  </w:endnote>
  <w:endnote w:type="continuationSeparator" w:id="0">
    <w:p w14:paraId="567EB260" w14:textId="77777777" w:rsidR="00A73D79" w:rsidRDefault="00A73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047C8" w14:textId="77777777" w:rsidR="000749C9" w:rsidRDefault="000749C9">
    <w:pPr>
      <w:pStyle w:val="Bunntekst"/>
    </w:pPr>
    <w:r>
      <w:tab/>
    </w:r>
    <w:r>
      <w:rPr>
        <w:rStyle w:val="Sidetall"/>
      </w:rPr>
      <w:fldChar w:fldCharType="begin"/>
    </w:r>
    <w:r>
      <w:rPr>
        <w:rStyle w:val="Sidetall"/>
      </w:rPr>
      <w:instrText xml:space="preserve"> PAGE </w:instrText>
    </w:r>
    <w:r>
      <w:rPr>
        <w:rStyle w:val="Sidetall"/>
      </w:rPr>
      <w:fldChar w:fldCharType="separate"/>
    </w:r>
    <w:r w:rsidR="00C777F8">
      <w:rPr>
        <w:rStyle w:val="Sidetall"/>
        <w:noProof/>
      </w:rPr>
      <w:t>3</w:t>
    </w:r>
    <w:r>
      <w:rPr>
        <w:rStyle w:val="Sidetall"/>
      </w:rPr>
      <w:fldChar w:fldCharType="end"/>
    </w:r>
    <w:r>
      <w:rPr>
        <w:rStyle w:val="Sidetall"/>
      </w:rPr>
      <w:t>/</w:t>
    </w:r>
    <w:r>
      <w:rPr>
        <w:rStyle w:val="Sidetall"/>
      </w:rPr>
      <w:fldChar w:fldCharType="begin"/>
    </w:r>
    <w:r>
      <w:rPr>
        <w:rStyle w:val="Sidetall"/>
      </w:rPr>
      <w:instrText xml:space="preserve"> NUMPAGES </w:instrText>
    </w:r>
    <w:r>
      <w:rPr>
        <w:rStyle w:val="Sidetall"/>
      </w:rPr>
      <w:fldChar w:fldCharType="separate"/>
    </w:r>
    <w:r w:rsidR="00C777F8">
      <w:rPr>
        <w:rStyle w:val="Sidetall"/>
        <w:noProof/>
      </w:rPr>
      <w:t>3</w:t>
    </w:r>
    <w:r>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F4B90" w14:textId="77777777" w:rsidR="00A73D79" w:rsidRDefault="00A73D79">
      <w:r>
        <w:separator/>
      </w:r>
    </w:p>
  </w:footnote>
  <w:footnote w:type="continuationSeparator" w:id="0">
    <w:p w14:paraId="191D619F" w14:textId="77777777" w:rsidR="00A73D79" w:rsidRDefault="00A73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E2F77" w14:textId="2CB89504" w:rsidR="000749C9" w:rsidRDefault="00011275">
    <w:pPr>
      <w:pStyle w:val="Topptekst"/>
    </w:pPr>
    <w:r>
      <w:rPr>
        <w:noProof/>
      </w:rPr>
      <mc:AlternateContent>
        <mc:Choice Requires="wps">
          <w:drawing>
            <wp:anchor distT="0" distB="0" distL="114300" distR="114300" simplePos="0" relativeHeight="251657728" behindDoc="0" locked="0" layoutInCell="1" allowOverlap="0" wp14:anchorId="22D61093" wp14:editId="4250B18F">
              <wp:simplePos x="0" y="0"/>
              <wp:positionH relativeFrom="column">
                <wp:posOffset>6172200</wp:posOffset>
              </wp:positionH>
              <wp:positionV relativeFrom="paragraph">
                <wp:posOffset>1035050</wp:posOffset>
              </wp:positionV>
              <wp:extent cx="0" cy="8229600"/>
              <wp:effectExtent l="0" t="0" r="0" b="635"/>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F4C4D5D" id="Line 15"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81.5pt" to="486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" o:allowoverlap="f" stroked="f"/>
          </w:pict>
        </mc:Fallback>
      </mc:AlternateContent>
    </w:r>
    <w:r>
      <w:rPr>
        <w:noProof/>
      </w:rPr>
      <mc:AlternateContent>
        <mc:Choice Requires="wps">
          <w:drawing>
            <wp:anchor distT="0" distB="0" distL="114300" distR="114300" simplePos="0" relativeHeight="251656704" behindDoc="0" locked="0" layoutInCell="1" allowOverlap="0" wp14:anchorId="0946AAA7" wp14:editId="309201E7">
              <wp:simplePos x="0" y="0"/>
              <wp:positionH relativeFrom="column">
                <wp:posOffset>6057900</wp:posOffset>
              </wp:positionH>
              <wp:positionV relativeFrom="paragraph">
                <wp:posOffset>1378585</wp:posOffset>
              </wp:positionV>
              <wp:extent cx="0" cy="8229600"/>
              <wp:effectExtent l="0" t="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AE1365F" id="Line 7"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108.55pt" to="477pt,7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" o:allowoverlap="f" stroked="f"/>
          </w:pict>
        </mc:Fallback>
      </mc:AlternateContent>
    </w:r>
    <w:r>
      <w:rPr>
        <w:noProof/>
      </w:rPr>
      <mc:AlternateContent>
        <mc:Choice Requires="wps">
          <w:drawing>
            <wp:anchor distT="0" distB="0" distL="114300" distR="114300" simplePos="0" relativeHeight="251655680" behindDoc="0" locked="0" layoutInCell="1" allowOverlap="0" wp14:anchorId="770D7493" wp14:editId="4B6D25F1">
              <wp:simplePos x="0" y="0"/>
              <wp:positionH relativeFrom="column">
                <wp:posOffset>5943600</wp:posOffset>
              </wp:positionH>
              <wp:positionV relativeFrom="paragraph">
                <wp:posOffset>2064385</wp:posOffset>
              </wp:positionV>
              <wp:extent cx="0" cy="754380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5438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7C3B37C" id="Line 6"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62.55pt" to="468pt,7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" o:allowoverlap="f" stroked="f"/>
          </w:pict>
        </mc:Fallback>
      </mc:AlternateContent>
    </w:r>
    <w:r>
      <w:rPr>
        <w:noProof/>
      </w:rPr>
      <mc:AlternateContent>
        <mc:Choice Requires="wps">
          <w:drawing>
            <wp:anchor distT="0" distB="0" distL="114300" distR="114300" simplePos="0" relativeHeight="251654656" behindDoc="0" locked="0" layoutInCell="1" allowOverlap="0" wp14:anchorId="5A3E162D" wp14:editId="668711CB">
              <wp:simplePos x="0" y="0"/>
              <wp:positionH relativeFrom="column">
                <wp:posOffset>6057900</wp:posOffset>
              </wp:positionH>
              <wp:positionV relativeFrom="paragraph">
                <wp:posOffset>349885</wp:posOffset>
              </wp:positionV>
              <wp:extent cx="0" cy="948690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86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924643C" id="Line 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27.55pt" to="477pt,7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" o:allowoverlap="f"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0E6F2" w14:textId="7773E904" w:rsidR="000749C9" w:rsidRDefault="00011275" w:rsidP="00A96B1D">
    <w:pPr>
      <w:pStyle w:val="Topptekst"/>
    </w:pPr>
    <w:r>
      <w:rPr>
        <w:rFonts w:ascii="Times New Roman" w:hAnsi="Times New Roman"/>
        <w:noProof/>
        <w:sz w:val="24"/>
        <w:szCs w:val="24"/>
      </w:rPr>
      <mc:AlternateContent>
        <mc:Choice Requires="wps">
          <w:drawing>
            <wp:anchor distT="45720" distB="45720" distL="114300" distR="114300" simplePos="0" relativeHeight="251660800" behindDoc="0" locked="0" layoutInCell="1" allowOverlap="1" wp14:anchorId="1AE5900C" wp14:editId="56899708">
              <wp:simplePos x="0" y="0"/>
              <wp:positionH relativeFrom="column">
                <wp:posOffset>3343275</wp:posOffset>
              </wp:positionH>
              <wp:positionV relativeFrom="paragraph">
                <wp:posOffset>457200</wp:posOffset>
              </wp:positionV>
              <wp:extent cx="866775" cy="226060"/>
              <wp:effectExtent l="9525" t="12065" r="9525" b="9525"/>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6060"/>
                      </a:xfrm>
                      <a:prstGeom prst="rect">
                        <a:avLst/>
                      </a:prstGeom>
                      <a:solidFill>
                        <a:srgbClr val="FFFFFF"/>
                      </a:solidFill>
                      <a:ln w="9525">
                        <a:solidFill>
                          <a:srgbClr val="FFFFFF"/>
                        </a:solidFill>
                        <a:miter lim="800000"/>
                        <a:headEnd/>
                        <a:tailEnd/>
                      </a:ln>
                    </wps:spPr>
                    <wps:txbx>
                      <w:txbxContent>
                        <w:p w14:paraId="33DC7679" w14:textId="77777777" w:rsidR="00D42833" w:rsidRDefault="00D42833" w:rsidP="00D42833">
                          <w:pPr>
                            <w:rPr>
                              <w:sz w:val="16"/>
                            </w:rPr>
                          </w:pPr>
                          <w:r>
                            <w:rPr>
                              <w:rFonts w:cs="Tahoma"/>
                              <w:color w:val="292929"/>
                              <w:sz w:val="10"/>
                            </w:rPr>
                            <w:t xml:space="preserve">Org.nr. </w:t>
                          </w:r>
                          <w:r>
                            <w:rPr>
                              <w:rFonts w:cs="Tahoma"/>
                              <w:color w:val="292929"/>
                              <w:sz w:val="10"/>
                              <w:szCs w:val="16"/>
                            </w:rPr>
                            <w:t>950850493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E5900C" id="_x0000_t202" coordsize="21600,21600" o:spt="202" path="m,l,21600r21600,l21600,xe">
              <v:stroke joinstyle="miter"/>
              <v:path gradientshapeok="t" o:connecttype="rect"/>
            </v:shapetype>
            <v:shape id="Text Box 4" o:spid="_x0000_s1027" type="#_x0000_t202" style="position:absolute;margin-left:263.25pt;margin-top:36pt;width:68.25pt;height:17.8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" strokecolor="white">
              <v:textbox>
                <w:txbxContent>
                  <w:p w14:paraId="33DC7679" w14:textId="77777777" w:rsidR="00D42833" w:rsidRDefault="00D42833" w:rsidP="00D42833">
                    <w:pPr>
                      <w:rPr>
                        <w:sz w:val="16"/>
                      </w:rPr>
                    </w:pPr>
                    <w:r>
                      <w:rPr>
                        <w:rFonts w:cs="Tahoma"/>
                        <w:color w:val="292929"/>
                        <w:sz w:val="10"/>
                      </w:rPr>
                      <w:t xml:space="preserve">Org.nr. </w:t>
                    </w:r>
                    <w:r>
                      <w:rPr>
                        <w:rFonts w:cs="Tahoma"/>
                        <w:color w:val="292929"/>
                        <w:sz w:val="10"/>
                        <w:szCs w:val="16"/>
                      </w:rPr>
                      <w:t>950850493</w:t>
                    </w:r>
                  </w:p>
                </w:txbxContent>
              </v:textbox>
              <w10:wrap type="square"/>
            </v:shape>
          </w:pict>
        </mc:Fallback>
      </mc:AlternateContent>
    </w:r>
    <w:r>
      <w:rPr>
        <w:noProof/>
      </w:rPr>
      <w:drawing>
        <wp:anchor distT="0" distB="0" distL="114300" distR="114300" simplePos="0" relativeHeight="251659776" behindDoc="0" locked="0" layoutInCell="1" allowOverlap="1" wp14:anchorId="73D3CBB6" wp14:editId="5C9627A0">
          <wp:simplePos x="0" y="0"/>
          <wp:positionH relativeFrom="column">
            <wp:posOffset>-571500</wp:posOffset>
          </wp:positionH>
          <wp:positionV relativeFrom="paragraph">
            <wp:posOffset>-21590</wp:posOffset>
          </wp:positionV>
          <wp:extent cx="7102475" cy="579120"/>
          <wp:effectExtent l="0" t="0" r="0" b="0"/>
          <wp:wrapNone/>
          <wp:docPr id="49" name="Bild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2475" cy="5791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b-NO"/>
      </w:rPr>
      <mc:AlternateContent>
        <mc:Choice Requires="wps">
          <w:drawing>
            <wp:anchor distT="0" distB="0" distL="114300" distR="114300" simplePos="0" relativeHeight="251658752" behindDoc="0" locked="0" layoutInCell="1" allowOverlap="0" wp14:anchorId="1F3AFD87" wp14:editId="39CD6642">
              <wp:simplePos x="0" y="0"/>
              <wp:positionH relativeFrom="column">
                <wp:posOffset>-571500</wp:posOffset>
              </wp:positionH>
              <wp:positionV relativeFrom="paragraph">
                <wp:posOffset>3322320</wp:posOffset>
              </wp:positionV>
              <wp:extent cx="114300" cy="635"/>
              <wp:effectExtent l="9525" t="10160" r="9525" b="8255"/>
              <wp:wrapNone/>
              <wp:docPr id="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13D1E" id="Line 3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61.6pt" to="-36pt,2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" o:allowoverlap="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682F00"/>
    <w:multiLevelType w:val="hybridMultilevel"/>
    <w:tmpl w:val="A96AF2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CC01447"/>
    <w:multiLevelType w:val="hybridMultilevel"/>
    <w:tmpl w:val="57AA70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o:allowoverlap="f" fill="f" fillcolor="white" stroke="f">
      <v:fill color="white" on="f"/>
      <v:stroke on="f"/>
      <o:colormru v:ext="edit" colors="#c00,#b31f2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B57"/>
    <w:rsid w:val="00005FE2"/>
    <w:rsid w:val="00011275"/>
    <w:rsid w:val="00043A73"/>
    <w:rsid w:val="000749C9"/>
    <w:rsid w:val="000763DC"/>
    <w:rsid w:val="000B342D"/>
    <w:rsid w:val="000E210C"/>
    <w:rsid w:val="00160A89"/>
    <w:rsid w:val="001E0E31"/>
    <w:rsid w:val="00203B82"/>
    <w:rsid w:val="002104FC"/>
    <w:rsid w:val="002141CF"/>
    <w:rsid w:val="00247FFB"/>
    <w:rsid w:val="0026291E"/>
    <w:rsid w:val="002830BA"/>
    <w:rsid w:val="002932A4"/>
    <w:rsid w:val="002A666A"/>
    <w:rsid w:val="002B5F9B"/>
    <w:rsid w:val="002C13D2"/>
    <w:rsid w:val="003209BF"/>
    <w:rsid w:val="0032371D"/>
    <w:rsid w:val="00324903"/>
    <w:rsid w:val="00337898"/>
    <w:rsid w:val="0035452F"/>
    <w:rsid w:val="00383476"/>
    <w:rsid w:val="003A48A6"/>
    <w:rsid w:val="003D65CE"/>
    <w:rsid w:val="00425287"/>
    <w:rsid w:val="004301F5"/>
    <w:rsid w:val="0043768D"/>
    <w:rsid w:val="0046063C"/>
    <w:rsid w:val="00485268"/>
    <w:rsid w:val="00492ECA"/>
    <w:rsid w:val="004A267B"/>
    <w:rsid w:val="004A4720"/>
    <w:rsid w:val="004A7921"/>
    <w:rsid w:val="004B5CE8"/>
    <w:rsid w:val="004D35CD"/>
    <w:rsid w:val="005170B9"/>
    <w:rsid w:val="00536C83"/>
    <w:rsid w:val="005436BE"/>
    <w:rsid w:val="00570DCB"/>
    <w:rsid w:val="00580B12"/>
    <w:rsid w:val="005A78AA"/>
    <w:rsid w:val="005D1767"/>
    <w:rsid w:val="00613A6F"/>
    <w:rsid w:val="00617E98"/>
    <w:rsid w:val="00632392"/>
    <w:rsid w:val="00632F0C"/>
    <w:rsid w:val="006335FC"/>
    <w:rsid w:val="007075D8"/>
    <w:rsid w:val="00717F88"/>
    <w:rsid w:val="00753DED"/>
    <w:rsid w:val="00761C0C"/>
    <w:rsid w:val="00763919"/>
    <w:rsid w:val="007B1FFC"/>
    <w:rsid w:val="007C0977"/>
    <w:rsid w:val="007E6A8C"/>
    <w:rsid w:val="00816A78"/>
    <w:rsid w:val="00892509"/>
    <w:rsid w:val="008B6682"/>
    <w:rsid w:val="008C7F3A"/>
    <w:rsid w:val="0090176F"/>
    <w:rsid w:val="00921093"/>
    <w:rsid w:val="00957382"/>
    <w:rsid w:val="00991874"/>
    <w:rsid w:val="00993DBE"/>
    <w:rsid w:val="009B0768"/>
    <w:rsid w:val="009B430E"/>
    <w:rsid w:val="009C7456"/>
    <w:rsid w:val="009E1B57"/>
    <w:rsid w:val="00A00C48"/>
    <w:rsid w:val="00A16D8D"/>
    <w:rsid w:val="00A43867"/>
    <w:rsid w:val="00A73D79"/>
    <w:rsid w:val="00A96B1D"/>
    <w:rsid w:val="00AC4C3F"/>
    <w:rsid w:val="00B00210"/>
    <w:rsid w:val="00B67042"/>
    <w:rsid w:val="00B76A58"/>
    <w:rsid w:val="00B779FE"/>
    <w:rsid w:val="00BE5DC1"/>
    <w:rsid w:val="00C2731B"/>
    <w:rsid w:val="00C40FC4"/>
    <w:rsid w:val="00C512A9"/>
    <w:rsid w:val="00C60167"/>
    <w:rsid w:val="00C72FFE"/>
    <w:rsid w:val="00C777F8"/>
    <w:rsid w:val="00C906C9"/>
    <w:rsid w:val="00CB6BA3"/>
    <w:rsid w:val="00CC1C32"/>
    <w:rsid w:val="00CE68A0"/>
    <w:rsid w:val="00D2033B"/>
    <w:rsid w:val="00D33DE0"/>
    <w:rsid w:val="00D42833"/>
    <w:rsid w:val="00D63F60"/>
    <w:rsid w:val="00D70049"/>
    <w:rsid w:val="00D9082C"/>
    <w:rsid w:val="00D926F1"/>
    <w:rsid w:val="00D96D59"/>
    <w:rsid w:val="00DD6C61"/>
    <w:rsid w:val="00E04B33"/>
    <w:rsid w:val="00E30277"/>
    <w:rsid w:val="00E913B5"/>
    <w:rsid w:val="00EB39CA"/>
    <w:rsid w:val="00ED3C7A"/>
    <w:rsid w:val="00ED7AC2"/>
    <w:rsid w:val="00EE76AF"/>
    <w:rsid w:val="00EF6AAF"/>
    <w:rsid w:val="00F41DC6"/>
    <w:rsid w:val="00F9341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allowoverlap="f" fill="f" fillcolor="white" stroke="f">
      <v:fill color="white" on="f"/>
      <v:stroke on="f"/>
      <o:colormru v:ext="edit" colors="#c00,#b31f20"/>
    </o:shapedefaults>
    <o:shapelayout v:ext="edit">
      <o:idmap v:ext="edit" data="1"/>
    </o:shapelayout>
  </w:shapeDefaults>
  <w:decimalSymbol w:val=","/>
  <w:listSeparator w:val=";"/>
  <w14:docId w14:val="0B7A9EF2"/>
  <w15:chartTrackingRefBased/>
  <w15:docId w15:val="{39815917-C091-4D60-9D5A-0FC3294AD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F3A"/>
    <w:rPr>
      <w:rFonts w:ascii="Verdana" w:hAnsi="Verdana"/>
      <w:lang w:eastAsia="en-US"/>
    </w:rPr>
  </w:style>
  <w:style w:type="paragraph" w:styleId="Overskrift1">
    <w:name w:val="heading 1"/>
    <w:basedOn w:val="Normal"/>
    <w:next w:val="Normal"/>
    <w:qFormat/>
    <w:rsid w:val="002C13D2"/>
    <w:pPr>
      <w:keepNext/>
      <w:spacing w:before="240" w:after="60"/>
      <w:outlineLvl w:val="0"/>
    </w:pPr>
    <w:rPr>
      <w:rFonts w:ascii="Arial" w:hAnsi="Arial"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4A4720"/>
    <w:pPr>
      <w:tabs>
        <w:tab w:val="center" w:pos="4320"/>
        <w:tab w:val="right" w:pos="8640"/>
      </w:tabs>
    </w:pPr>
  </w:style>
  <w:style w:type="paragraph" w:styleId="Bunntekst">
    <w:name w:val="footer"/>
    <w:basedOn w:val="Normal"/>
    <w:rsid w:val="004A4720"/>
    <w:pPr>
      <w:tabs>
        <w:tab w:val="center" w:pos="4320"/>
        <w:tab w:val="right" w:pos="8640"/>
      </w:tabs>
    </w:pPr>
  </w:style>
  <w:style w:type="character" w:styleId="Hyperkobling">
    <w:name w:val="Hyperlink"/>
    <w:rsid w:val="004A4720"/>
    <w:rPr>
      <w:color w:val="0000FF"/>
      <w:u w:val="single"/>
    </w:rPr>
  </w:style>
  <w:style w:type="table" w:styleId="Tabellrutenett">
    <w:name w:val="Table Grid"/>
    <w:basedOn w:val="Vanligtabell"/>
    <w:rsid w:val="008C7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basedOn w:val="Standardskriftforavsnitt"/>
    <w:rsid w:val="00613A6F"/>
  </w:style>
  <w:style w:type="paragraph" w:styleId="Bobletekst">
    <w:name w:val="Balloon Text"/>
    <w:basedOn w:val="Normal"/>
    <w:link w:val="BobletekstTegn"/>
    <w:rsid w:val="002932A4"/>
    <w:rPr>
      <w:rFonts w:ascii="Tahoma" w:hAnsi="Tahoma" w:cs="Tahoma"/>
      <w:sz w:val="16"/>
      <w:szCs w:val="16"/>
    </w:rPr>
  </w:style>
  <w:style w:type="character" w:customStyle="1" w:styleId="BobletekstTegn">
    <w:name w:val="Bobletekst Tegn"/>
    <w:link w:val="Bobletekst"/>
    <w:rsid w:val="002932A4"/>
    <w:rPr>
      <w:rFonts w:ascii="Tahoma" w:hAnsi="Tahoma" w:cs="Tahoma"/>
      <w:sz w:val="16"/>
      <w:szCs w:val="16"/>
      <w:lang w:eastAsia="en-US"/>
    </w:rPr>
  </w:style>
  <w:style w:type="paragraph" w:styleId="Listeavsnitt">
    <w:name w:val="List Paragraph"/>
    <w:basedOn w:val="Normal"/>
    <w:uiPriority w:val="34"/>
    <w:qFormat/>
    <w:rsid w:val="00C40FC4"/>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1223</Words>
  <Characters>6486</Characters>
  <Application>Microsoft Office Word</Application>
  <DocSecurity>0</DocSecurity>
  <Lines>54</Lines>
  <Paragraphs>15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Glenn Hansen</cp:lastModifiedBy>
  <cp:revision>4</cp:revision>
  <cp:lastPrinted>2015-11-26T07:34:00Z</cp:lastPrinted>
  <dcterms:created xsi:type="dcterms:W3CDTF">2020-03-27T09:32:00Z</dcterms:created>
  <dcterms:modified xsi:type="dcterms:W3CDTF">2020-03-27T09:33:00Z</dcterms:modified>
</cp:coreProperties>
</file>